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42DEF" w14:textId="073CB0D5" w:rsidR="00C94A3E" w:rsidRPr="00DF56C9" w:rsidRDefault="00C94A3E" w:rsidP="00C94A3E">
      <w:pPr>
        <w:pStyle w:val="NormaleWeb"/>
        <w:spacing w:before="240" w:beforeAutospacing="0" w:after="240" w:afterAutospacing="0"/>
        <w:rPr>
          <w:rFonts w:asciiTheme="minorHAnsi" w:hAnsiTheme="minorHAnsi" w:cstheme="minorHAnsi"/>
        </w:rPr>
      </w:pPr>
      <w:r w:rsidRPr="00DF56C9">
        <w:rPr>
          <w:rFonts w:asciiTheme="minorHAnsi" w:hAnsiTheme="minorHAnsi" w:cstheme="minorHAnsi"/>
          <w:b/>
          <w:bCs/>
          <w:color w:val="000000"/>
        </w:rPr>
        <w:t>CARNI BIANCHE IN CIMA ALLA LISTA DEL BUONUMORE CON CIOCCOLATO, FRUTTA SECCA E CEREALI INTEGRALI. ECCO I 7 CIBI DELLA FELICITÀ</w:t>
      </w:r>
    </w:p>
    <w:p w14:paraId="027300E5" w14:textId="51736A38" w:rsidR="00C94A3E" w:rsidRPr="00DF56C9" w:rsidRDefault="00C94A3E" w:rsidP="00C94A3E">
      <w:pPr>
        <w:pStyle w:val="NormaleWeb"/>
        <w:spacing w:before="240" w:beforeAutospacing="0" w:after="240" w:afterAutospacing="0"/>
        <w:jc w:val="both"/>
        <w:rPr>
          <w:rFonts w:ascii="Calibri" w:hAnsi="Calibri" w:cs="Calibri"/>
          <w:sz w:val="22"/>
          <w:szCs w:val="22"/>
        </w:rPr>
      </w:pPr>
      <w:r w:rsidRPr="00DF56C9">
        <w:rPr>
          <w:rFonts w:ascii="Calibri" w:hAnsi="Calibri" w:cs="Calibri"/>
          <w:color w:val="000000"/>
          <w:sz w:val="22"/>
          <w:szCs w:val="22"/>
        </w:rPr>
        <w:t xml:space="preserve">Il cibo riesce a generare piacere, ad innalzare il tono dell’umore e a garantire uno stato di benessere. </w:t>
      </w:r>
      <w:r w:rsidRPr="00DF56C9">
        <w:rPr>
          <w:rFonts w:ascii="Calibri" w:hAnsi="Calibri" w:cs="Calibri"/>
          <w:b/>
          <w:bCs/>
          <w:color w:val="000000"/>
          <w:sz w:val="22"/>
          <w:szCs w:val="22"/>
        </w:rPr>
        <w:t>Cioccolato, carni bianche e frutta secca sono i 3 alimenti in cima alla lista dei cibi della felicità</w:t>
      </w:r>
      <w:r w:rsidRPr="00DF56C9">
        <w:rPr>
          <w:rFonts w:ascii="Calibri" w:hAnsi="Calibri" w:cs="Calibri"/>
          <w:color w:val="000000"/>
          <w:sz w:val="22"/>
          <w:szCs w:val="22"/>
        </w:rPr>
        <w:t xml:space="preserve">, perché </w:t>
      </w:r>
      <w:r w:rsidRPr="000B5328">
        <w:rPr>
          <w:rFonts w:ascii="Calibri" w:hAnsi="Calibri" w:cs="Calibri"/>
          <w:color w:val="000000"/>
          <w:sz w:val="22"/>
          <w:szCs w:val="22"/>
        </w:rPr>
        <w:t>regolano il buonumore, fanno bene alla psiche e al fisico, attenuano lo stress e il senso della fatica. A dichiararlo</w:t>
      </w:r>
      <w:r w:rsidRPr="000B5328">
        <w:rPr>
          <w:rFonts w:ascii="Calibri" w:hAnsi="Calibri" w:cs="Calibri"/>
          <w:color w:val="000000"/>
          <w:sz w:val="22"/>
          <w:szCs w:val="22"/>
          <w:shd w:val="clear" w:color="auto" w:fill="FFFFFF" w:themeFill="background1"/>
        </w:rPr>
        <w:t xml:space="preserve">, </w:t>
      </w:r>
      <w:bookmarkStart w:id="0" w:name="_Hlk66289821"/>
      <w:r w:rsidRPr="000B5328">
        <w:rPr>
          <w:rFonts w:ascii="Calibri" w:hAnsi="Calibri" w:cs="Calibri"/>
          <w:color w:val="000000"/>
          <w:sz w:val="22"/>
          <w:szCs w:val="22"/>
          <w:shd w:val="clear" w:color="auto" w:fill="FFFFFF" w:themeFill="background1"/>
        </w:rPr>
        <w:t xml:space="preserve">il prof. </w:t>
      </w:r>
      <w:r w:rsidRPr="000B5328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 w:themeFill="background1"/>
        </w:rPr>
        <w:t>Luca Piretta</w:t>
      </w:r>
      <w:r w:rsidRPr="000B5328">
        <w:rPr>
          <w:rFonts w:ascii="Calibri" w:hAnsi="Calibri" w:cs="Calibri"/>
          <w:color w:val="000000"/>
          <w:sz w:val="22"/>
          <w:szCs w:val="22"/>
          <w:shd w:val="clear" w:color="auto" w:fill="FFFFFF" w:themeFill="background1"/>
        </w:rPr>
        <w:t xml:space="preserve">, nutrizionista e gastroenterologo Università </w:t>
      </w:r>
      <w:r w:rsidR="00DD4A84" w:rsidRPr="000B5328">
        <w:rPr>
          <w:rFonts w:ascii="Calibri" w:hAnsi="Calibri" w:cs="Calibri"/>
          <w:color w:val="000000"/>
          <w:sz w:val="22"/>
          <w:szCs w:val="22"/>
          <w:shd w:val="clear" w:color="auto" w:fill="FFFFFF" w:themeFill="background1"/>
        </w:rPr>
        <w:t xml:space="preserve">Campus Biomedico </w:t>
      </w:r>
      <w:r w:rsidRPr="000B5328">
        <w:rPr>
          <w:rFonts w:ascii="Calibri" w:hAnsi="Calibri" w:cs="Calibri"/>
          <w:color w:val="000000"/>
          <w:sz w:val="22"/>
          <w:szCs w:val="22"/>
          <w:shd w:val="clear" w:color="auto" w:fill="FFFFFF" w:themeFill="background1"/>
        </w:rPr>
        <w:t>di Roma</w:t>
      </w:r>
      <w:bookmarkEnd w:id="0"/>
      <w:r w:rsidRPr="000B5328">
        <w:rPr>
          <w:rFonts w:ascii="Calibri" w:hAnsi="Calibri" w:cs="Calibri"/>
          <w:color w:val="000000"/>
          <w:sz w:val="22"/>
          <w:szCs w:val="22"/>
        </w:rPr>
        <w:t>, che</w:t>
      </w:r>
      <w:r w:rsidRPr="00DF56C9">
        <w:rPr>
          <w:rFonts w:ascii="Calibri" w:hAnsi="Calibri" w:cs="Calibri"/>
          <w:color w:val="000000"/>
          <w:sz w:val="22"/>
          <w:szCs w:val="22"/>
        </w:rPr>
        <w:t xml:space="preserve"> stila per </w:t>
      </w:r>
      <w:proofErr w:type="spellStart"/>
      <w:r w:rsidRPr="00DF56C9">
        <w:rPr>
          <w:rFonts w:ascii="Calibri" w:hAnsi="Calibri" w:cs="Calibri"/>
          <w:b/>
          <w:bCs/>
          <w:color w:val="000000"/>
          <w:sz w:val="22"/>
          <w:szCs w:val="22"/>
        </w:rPr>
        <w:t>Unaitalia</w:t>
      </w:r>
      <w:proofErr w:type="spellEnd"/>
      <w:r w:rsidRPr="00DF56C9">
        <w:rPr>
          <w:rFonts w:ascii="Calibri" w:hAnsi="Calibri" w:cs="Calibri"/>
          <w:color w:val="000000"/>
          <w:sz w:val="22"/>
          <w:szCs w:val="22"/>
        </w:rPr>
        <w:t xml:space="preserve"> una speciale classifica dei </w:t>
      </w:r>
      <w:proofErr w:type="gramStart"/>
      <w:r w:rsidRPr="00DF56C9"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proofErr w:type="gramEnd"/>
      <w:r w:rsidRPr="00DF56C9">
        <w:rPr>
          <w:rFonts w:ascii="Calibri" w:hAnsi="Calibri" w:cs="Calibri"/>
          <w:b/>
          <w:bCs/>
          <w:color w:val="000000"/>
          <w:sz w:val="22"/>
          <w:szCs w:val="22"/>
        </w:rPr>
        <w:t xml:space="preserve"> alimenti </w:t>
      </w:r>
      <w:r w:rsidRPr="00DF56C9">
        <w:rPr>
          <w:rFonts w:ascii="Calibri" w:hAnsi="Calibri" w:cs="Calibri"/>
          <w:color w:val="000000"/>
          <w:sz w:val="22"/>
          <w:szCs w:val="22"/>
        </w:rPr>
        <w:t>che possono essere d’aiuto per gestire questo faticoso periodo e per contenere le emozioni negative.</w:t>
      </w:r>
    </w:p>
    <w:p w14:paraId="10F60738" w14:textId="77777777" w:rsidR="00C94A3E" w:rsidRDefault="00C94A3E" w:rsidP="00C94A3E">
      <w:pPr>
        <w:pStyle w:val="Normale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F56C9">
        <w:rPr>
          <w:rFonts w:ascii="Calibri" w:hAnsi="Calibri" w:cs="Calibri"/>
          <w:color w:val="000000"/>
          <w:sz w:val="22"/>
          <w:szCs w:val="22"/>
        </w:rPr>
        <w:t>Quali sono?</w:t>
      </w:r>
    </w:p>
    <w:p w14:paraId="497FA166" w14:textId="77777777" w:rsidR="00C94A3E" w:rsidRPr="00DF56C9" w:rsidRDefault="00C94A3E" w:rsidP="00C94A3E">
      <w:pPr>
        <w:pStyle w:val="Normale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05F9D6C" w14:textId="4495A30A" w:rsidR="00C94A3E" w:rsidRPr="00D0379C" w:rsidRDefault="00C94A3E" w:rsidP="00C94A3E">
      <w:pPr>
        <w:pStyle w:val="Paragrafoelenco"/>
        <w:numPr>
          <w:ilvl w:val="0"/>
          <w:numId w:val="1"/>
        </w:numPr>
        <w:shd w:val="clear" w:color="auto" w:fill="FFFFFF"/>
        <w:spacing w:after="150"/>
        <w:jc w:val="both"/>
        <w:rPr>
          <w:rFonts w:cstheme="minorHAnsi"/>
        </w:rPr>
      </w:pPr>
      <w:r w:rsidRPr="00C94A3E">
        <w:rPr>
          <w:rFonts w:cstheme="minorHAnsi"/>
          <w:b/>
          <w:bCs/>
        </w:rPr>
        <w:t>CIOCCOLATO</w:t>
      </w:r>
      <w:r w:rsidRPr="00D0379C">
        <w:rPr>
          <w:rFonts w:cstheme="minorHAnsi"/>
        </w:rPr>
        <w:t xml:space="preserve">: fa bene alla psiche e anche al fisico. Contiene </w:t>
      </w:r>
      <w:proofErr w:type="spellStart"/>
      <w:r w:rsidRPr="00D0379C">
        <w:rPr>
          <w:rFonts w:cstheme="minorHAnsi"/>
        </w:rPr>
        <w:t>etanolamina</w:t>
      </w:r>
      <w:proofErr w:type="spellEnd"/>
      <w:r w:rsidRPr="00D0379C">
        <w:rPr>
          <w:rFonts w:cstheme="minorHAnsi"/>
        </w:rPr>
        <w:t xml:space="preserve"> e </w:t>
      </w:r>
      <w:proofErr w:type="spellStart"/>
      <w:r w:rsidRPr="00D0379C">
        <w:rPr>
          <w:rFonts w:cstheme="minorHAnsi"/>
        </w:rPr>
        <w:t>feniletilamina</w:t>
      </w:r>
      <w:proofErr w:type="spellEnd"/>
      <w:r w:rsidRPr="00D0379C">
        <w:rPr>
          <w:rFonts w:cstheme="minorHAnsi"/>
        </w:rPr>
        <w:t xml:space="preserve"> che eliminano la fatica, riescono a dare euforia e senso di benessere. </w:t>
      </w:r>
      <w:proofErr w:type="gramStart"/>
      <w:r w:rsidRPr="00D0379C">
        <w:rPr>
          <w:rFonts w:cstheme="minorHAnsi"/>
        </w:rPr>
        <w:t>Inoltre</w:t>
      </w:r>
      <w:proofErr w:type="gramEnd"/>
      <w:r w:rsidRPr="00D0379C">
        <w:rPr>
          <w:rFonts w:cstheme="minorHAnsi"/>
        </w:rPr>
        <w:t xml:space="preserve"> la teobromina, sempre presente nel cioccolato, dà la giusta carica e ci fa sentire in grado di superare le difficoltà. </w:t>
      </w:r>
    </w:p>
    <w:p w14:paraId="2F270A22" w14:textId="77777777" w:rsidR="00C94A3E" w:rsidRPr="00D0379C" w:rsidRDefault="00C94A3E" w:rsidP="00C94A3E">
      <w:pPr>
        <w:pStyle w:val="Paragrafoelenco"/>
        <w:shd w:val="clear" w:color="auto" w:fill="FFFFFF"/>
        <w:spacing w:after="150"/>
        <w:jc w:val="both"/>
        <w:rPr>
          <w:rFonts w:cstheme="minorHAnsi"/>
        </w:rPr>
      </w:pPr>
    </w:p>
    <w:p w14:paraId="07BC8249" w14:textId="3B9C8DB3" w:rsidR="00C94A3E" w:rsidRPr="00D0379C" w:rsidRDefault="00C94A3E" w:rsidP="00C94A3E">
      <w:pPr>
        <w:pStyle w:val="Paragrafoelenco"/>
        <w:numPr>
          <w:ilvl w:val="0"/>
          <w:numId w:val="1"/>
        </w:numPr>
        <w:shd w:val="clear" w:color="auto" w:fill="FFFFFF"/>
        <w:spacing w:after="150"/>
        <w:jc w:val="both"/>
        <w:rPr>
          <w:rFonts w:cstheme="minorHAnsi"/>
        </w:rPr>
      </w:pPr>
      <w:r w:rsidRPr="00C94A3E">
        <w:rPr>
          <w:rFonts w:cstheme="minorHAnsi"/>
          <w:b/>
          <w:bCs/>
        </w:rPr>
        <w:t>POLLO E TACCHINO</w:t>
      </w:r>
      <w:r w:rsidRPr="00D0379C">
        <w:rPr>
          <w:rFonts w:cstheme="minorHAnsi"/>
        </w:rPr>
        <w:t xml:space="preserve">: grazie ad alcuni aminoacidi contenuti nelle carni bianche, come il triptofano, l'organismo riesce a sintetizzare la serotonina e la melatonina. Questi neurotrasmettitori sono i mediatori del buon umore e del buon sonno. </w:t>
      </w:r>
    </w:p>
    <w:p w14:paraId="65DEEC61" w14:textId="77777777" w:rsidR="00C94A3E" w:rsidRPr="00D0379C" w:rsidRDefault="00C94A3E" w:rsidP="00C94A3E">
      <w:pPr>
        <w:pStyle w:val="Paragrafoelenco"/>
        <w:rPr>
          <w:rFonts w:cstheme="minorHAnsi"/>
        </w:rPr>
      </w:pPr>
    </w:p>
    <w:p w14:paraId="2CC68819" w14:textId="51479C3C" w:rsidR="00C94A3E" w:rsidRDefault="00C94A3E" w:rsidP="00C94A3E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A3B0B">
        <w:rPr>
          <w:rFonts w:cstheme="minorHAnsi"/>
          <w:b/>
          <w:bCs/>
        </w:rPr>
        <w:t>FRUTTA SECCA (MANDORLE, PISTACCHI, NOCI)</w:t>
      </w:r>
      <w:r w:rsidRPr="002A3B0B">
        <w:rPr>
          <w:rFonts w:cstheme="minorHAnsi"/>
        </w:rPr>
        <w:t xml:space="preserve">: questi frutti secchi apportano infatti in gran quantità magnesio, un minerale che contribuisce al rilassamento muscolare conferendo sensazione di rilassatezza e riposo. </w:t>
      </w:r>
    </w:p>
    <w:p w14:paraId="4723EAB1" w14:textId="77777777" w:rsidR="002A3B0B" w:rsidRPr="002A3B0B" w:rsidRDefault="002A3B0B" w:rsidP="002A3B0B">
      <w:pPr>
        <w:pStyle w:val="Paragrafoelenco"/>
        <w:rPr>
          <w:rFonts w:cstheme="minorHAnsi"/>
        </w:rPr>
      </w:pPr>
    </w:p>
    <w:p w14:paraId="43419CA9" w14:textId="77777777" w:rsidR="002A3B0B" w:rsidRPr="002A3B0B" w:rsidRDefault="002A3B0B" w:rsidP="002A3B0B">
      <w:pPr>
        <w:pStyle w:val="Paragrafoelenco"/>
        <w:jc w:val="both"/>
        <w:rPr>
          <w:rFonts w:cstheme="minorHAnsi"/>
        </w:rPr>
      </w:pPr>
    </w:p>
    <w:p w14:paraId="169AABBB" w14:textId="21C62025" w:rsidR="00C94A3E" w:rsidRDefault="00C94A3E" w:rsidP="00C94A3E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A3B0B">
        <w:rPr>
          <w:rFonts w:cstheme="minorHAnsi"/>
          <w:b/>
          <w:bCs/>
        </w:rPr>
        <w:t>LEGUMI</w:t>
      </w:r>
      <w:r w:rsidRPr="002A3B0B">
        <w:rPr>
          <w:rFonts w:cstheme="minorHAnsi"/>
        </w:rPr>
        <w:t xml:space="preserve">: grazie al giusto mix di carboidrati, proteine e fibre danno nutrimento al corpo e al microbiota intestinale stimolando il sistema immunitario e consentendo un buon rapporto tra il cervello intestinale e quello cerebrale. </w:t>
      </w:r>
    </w:p>
    <w:p w14:paraId="48CBE43D" w14:textId="77777777" w:rsidR="002A3B0B" w:rsidRPr="002A3B0B" w:rsidRDefault="002A3B0B" w:rsidP="002A3B0B">
      <w:pPr>
        <w:pStyle w:val="Paragrafoelenco"/>
        <w:jc w:val="both"/>
        <w:rPr>
          <w:rFonts w:cstheme="minorHAnsi"/>
        </w:rPr>
      </w:pPr>
    </w:p>
    <w:p w14:paraId="46BAEC1E" w14:textId="50FFC5DC" w:rsidR="00C94A3E" w:rsidRPr="00D0379C" w:rsidRDefault="00C94A3E" w:rsidP="00C94A3E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C94A3E">
        <w:rPr>
          <w:rFonts w:cstheme="minorHAnsi"/>
          <w:b/>
          <w:bCs/>
        </w:rPr>
        <w:t>CEREALI INTEGRALI</w:t>
      </w:r>
      <w:r w:rsidRPr="00D0379C">
        <w:rPr>
          <w:rFonts w:cstheme="minorHAnsi"/>
        </w:rPr>
        <w:t xml:space="preserve">: Il vantaggio sul benessere di questo alimento è dettato dalla stimolazione moderata dell'insulina che a sua volta consente l'entrata nelle cellule di triptofano e di sali minerali, ottimizzando in questo modo la sintesi degli ormoni della felicità. </w:t>
      </w:r>
    </w:p>
    <w:p w14:paraId="0C0103CF" w14:textId="77777777" w:rsidR="00C94A3E" w:rsidRPr="00D0379C" w:rsidRDefault="00C94A3E" w:rsidP="00C94A3E">
      <w:pPr>
        <w:pStyle w:val="Paragrafoelenco"/>
        <w:rPr>
          <w:rFonts w:cstheme="minorHAnsi"/>
        </w:rPr>
      </w:pPr>
    </w:p>
    <w:p w14:paraId="5ED6E2FA" w14:textId="167D8682" w:rsidR="00C94A3E" w:rsidRDefault="00C94A3E" w:rsidP="00C94A3E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A3B0B">
        <w:rPr>
          <w:rFonts w:cstheme="minorHAnsi"/>
          <w:b/>
          <w:bCs/>
        </w:rPr>
        <w:t>RICOTTA</w:t>
      </w:r>
      <w:r w:rsidRPr="002A3B0B">
        <w:rPr>
          <w:rFonts w:cstheme="minorHAnsi"/>
        </w:rPr>
        <w:t xml:space="preserve">: grazie alle sieroproteine che contiene, la ricotta apporta tre aminoacidi chiamati valina, leucina e isoleucina che stimolano il turn over dei muscoli con grande sensazione di benessere soprattutto per chi svolge attività sportiva. </w:t>
      </w:r>
    </w:p>
    <w:p w14:paraId="0E4D92DB" w14:textId="77777777" w:rsidR="002A3B0B" w:rsidRPr="002A3B0B" w:rsidRDefault="002A3B0B" w:rsidP="002A3B0B">
      <w:pPr>
        <w:pStyle w:val="Paragrafoelenco"/>
        <w:rPr>
          <w:rFonts w:cstheme="minorHAnsi"/>
        </w:rPr>
      </w:pPr>
    </w:p>
    <w:p w14:paraId="689DF1AE" w14:textId="77777777" w:rsidR="002A3B0B" w:rsidRPr="002A3B0B" w:rsidRDefault="002A3B0B" w:rsidP="002A3B0B">
      <w:pPr>
        <w:pStyle w:val="Paragrafoelenco"/>
        <w:jc w:val="both"/>
        <w:rPr>
          <w:rFonts w:cstheme="minorHAnsi"/>
        </w:rPr>
      </w:pPr>
    </w:p>
    <w:p w14:paraId="19A76946" w14:textId="3C768379" w:rsidR="000E1224" w:rsidRPr="002A3B0B" w:rsidRDefault="00C94A3E" w:rsidP="002A3B0B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A3B0B">
        <w:rPr>
          <w:rFonts w:cstheme="minorHAnsi"/>
          <w:b/>
          <w:bCs/>
        </w:rPr>
        <w:t>PAPAYA E MANGO</w:t>
      </w:r>
      <w:r w:rsidRPr="002A3B0B">
        <w:rPr>
          <w:rFonts w:cstheme="minorHAnsi"/>
        </w:rPr>
        <w:t xml:space="preserve">: Grazie al loro contenuto di vitamine (A e </w:t>
      </w:r>
      <w:proofErr w:type="spellStart"/>
      <w:r w:rsidRPr="002A3B0B">
        <w:rPr>
          <w:rFonts w:cstheme="minorHAnsi"/>
        </w:rPr>
        <w:t>E</w:t>
      </w:r>
      <w:proofErr w:type="spellEnd"/>
      <w:r w:rsidRPr="002A3B0B">
        <w:rPr>
          <w:rFonts w:cstheme="minorHAnsi"/>
        </w:rPr>
        <w:t xml:space="preserve">) antiossidanti, sali minerali e una quota </w:t>
      </w:r>
      <w:proofErr w:type="gramStart"/>
      <w:r w:rsidRPr="002A3B0B">
        <w:rPr>
          <w:rFonts w:cstheme="minorHAnsi"/>
        </w:rPr>
        <w:t>i</w:t>
      </w:r>
      <w:proofErr w:type="gramEnd"/>
      <w:r w:rsidRPr="002A3B0B">
        <w:rPr>
          <w:rFonts w:cstheme="minorHAnsi"/>
        </w:rPr>
        <w:t xml:space="preserve"> zuccheri trasmettono grande sensazione di benessere, piacere al palato e forniscono gli antiossidanti necessari a combattere lo stress.</w:t>
      </w:r>
    </w:p>
    <w:sectPr w:rsidR="000E1224" w:rsidRPr="002A3B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6217D" w14:textId="77777777" w:rsidR="00A43D28" w:rsidRDefault="00A43D28" w:rsidP="00C94A3E">
      <w:pPr>
        <w:spacing w:after="0" w:line="240" w:lineRule="auto"/>
      </w:pPr>
      <w:r>
        <w:separator/>
      </w:r>
    </w:p>
  </w:endnote>
  <w:endnote w:type="continuationSeparator" w:id="0">
    <w:p w14:paraId="4163D561" w14:textId="77777777" w:rsidR="00A43D28" w:rsidRDefault="00A43D28" w:rsidP="00C9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A8A75" w14:textId="77777777" w:rsidR="00C94A3E" w:rsidRPr="00A3183B" w:rsidRDefault="00C94A3E" w:rsidP="00C94A3E">
    <w:pPr>
      <w:jc w:val="both"/>
      <w:rPr>
        <w:rFonts w:cstheme="minorHAnsi"/>
        <w:i/>
        <w:iCs/>
        <w:color w:val="333333"/>
        <w:sz w:val="18"/>
        <w:szCs w:val="18"/>
        <w:shd w:val="clear" w:color="auto" w:fill="FFFFFF"/>
      </w:rPr>
    </w:pPr>
    <w:r w:rsidRPr="00A3183B">
      <w:rPr>
        <w:rStyle w:val="Enfasigrassetto"/>
        <w:rFonts w:cstheme="minorHAnsi"/>
        <w:i/>
        <w:iCs/>
        <w:color w:val="333333"/>
        <w:sz w:val="18"/>
        <w:szCs w:val="18"/>
        <w:shd w:val="clear" w:color="auto" w:fill="FFFFFF"/>
      </w:rPr>
      <w:t>W il Pollo</w:t>
    </w:r>
    <w:r w:rsidRPr="00A3183B">
      <w:rPr>
        <w:rFonts w:cstheme="minorHAnsi"/>
        <w:i/>
        <w:iCs/>
        <w:color w:val="333333"/>
        <w:sz w:val="18"/>
        <w:szCs w:val="18"/>
        <w:shd w:val="clear" w:color="auto" w:fill="FFFFFF"/>
      </w:rPr>
      <w:t> è la campagna che </w:t>
    </w:r>
    <w:proofErr w:type="spellStart"/>
    <w:r w:rsidRPr="00A3183B">
      <w:rPr>
        <w:rStyle w:val="Enfasigrassetto"/>
        <w:rFonts w:cstheme="minorHAnsi"/>
        <w:i/>
        <w:iCs/>
        <w:color w:val="333333"/>
        <w:sz w:val="18"/>
        <w:szCs w:val="18"/>
        <w:shd w:val="clear" w:color="auto" w:fill="FFFFFF"/>
      </w:rPr>
      <w:t>Unaitalia</w:t>
    </w:r>
    <w:proofErr w:type="spellEnd"/>
    <w:r w:rsidRPr="00A3183B">
      <w:rPr>
        <w:rFonts w:cstheme="minorHAnsi"/>
        <w:i/>
        <w:iCs/>
        <w:color w:val="333333"/>
        <w:sz w:val="18"/>
        <w:szCs w:val="18"/>
        <w:shd w:val="clear" w:color="auto" w:fill="FFFFFF"/>
      </w:rPr>
      <w:t> dedica ai milioni di italiani “appassionati” di pollo. Il </w:t>
    </w:r>
    <w:r w:rsidRPr="00A3183B">
      <w:rPr>
        <w:rStyle w:val="Enfasigrassetto"/>
        <w:rFonts w:cstheme="minorHAnsi"/>
        <w:i/>
        <w:iCs/>
        <w:color w:val="333333"/>
        <w:sz w:val="18"/>
        <w:szCs w:val="18"/>
        <w:shd w:val="clear" w:color="auto" w:fill="FFFFFF"/>
      </w:rPr>
      <w:t>blog</w:t>
    </w:r>
    <w:r w:rsidRPr="00A3183B">
      <w:rPr>
        <w:rFonts w:cstheme="minorHAnsi"/>
        <w:i/>
        <w:iCs/>
        <w:color w:val="333333"/>
        <w:sz w:val="18"/>
        <w:szCs w:val="18"/>
        <w:shd w:val="clear" w:color="auto" w:fill="FFFFFF"/>
      </w:rPr>
      <w:t> </w:t>
    </w:r>
    <w:proofErr w:type="spellStart"/>
    <w:r w:rsidRPr="00A3183B">
      <w:rPr>
        <w:rFonts w:cstheme="minorHAnsi"/>
        <w:i/>
        <w:iCs/>
        <w:sz w:val="18"/>
        <w:szCs w:val="18"/>
      </w:rPr>
      <w:fldChar w:fldCharType="begin"/>
    </w:r>
    <w:r w:rsidRPr="00A3183B">
      <w:rPr>
        <w:rFonts w:cstheme="minorHAnsi"/>
        <w:i/>
        <w:iCs/>
        <w:sz w:val="18"/>
        <w:szCs w:val="18"/>
      </w:rPr>
      <w:instrText xml:space="preserve"> HYPERLINK "http://www.vivailpollo.it/" </w:instrText>
    </w:r>
    <w:r w:rsidRPr="00A3183B">
      <w:rPr>
        <w:rFonts w:cstheme="minorHAnsi"/>
        <w:i/>
        <w:iCs/>
        <w:sz w:val="18"/>
        <w:szCs w:val="18"/>
      </w:rPr>
      <w:fldChar w:fldCharType="separate"/>
    </w:r>
    <w:r w:rsidRPr="00A3183B">
      <w:rPr>
        <w:rStyle w:val="Collegamentoipertestuale"/>
        <w:rFonts w:cstheme="minorHAnsi"/>
        <w:i/>
        <w:iCs/>
        <w:color w:val="117719"/>
        <w:sz w:val="18"/>
        <w:szCs w:val="18"/>
        <w:shd w:val="clear" w:color="auto" w:fill="FFFFFF"/>
      </w:rPr>
      <w:t>Vivailpollo</w:t>
    </w:r>
    <w:proofErr w:type="spellEnd"/>
    <w:r w:rsidRPr="00A3183B">
      <w:rPr>
        <w:rFonts w:cstheme="minorHAnsi"/>
        <w:i/>
        <w:iCs/>
        <w:sz w:val="18"/>
        <w:szCs w:val="18"/>
      </w:rPr>
      <w:fldChar w:fldCharType="end"/>
    </w:r>
    <w:r w:rsidRPr="00A3183B">
      <w:rPr>
        <w:rStyle w:val="Enfasigrassetto"/>
        <w:rFonts w:cstheme="minorHAnsi"/>
        <w:i/>
        <w:iCs/>
        <w:color w:val="333333"/>
        <w:sz w:val="18"/>
        <w:szCs w:val="18"/>
        <w:shd w:val="clear" w:color="auto" w:fill="FFFFFF"/>
      </w:rPr>
      <w:t> </w:t>
    </w:r>
    <w:r w:rsidRPr="00A3183B">
      <w:rPr>
        <w:rFonts w:cstheme="minorHAnsi"/>
        <w:i/>
        <w:iCs/>
        <w:color w:val="333333"/>
        <w:sz w:val="18"/>
        <w:szCs w:val="18"/>
        <w:shd w:val="clear" w:color="auto" w:fill="FFFFFF"/>
      </w:rPr>
      <w:t>risponde a </w:t>
    </w:r>
    <w:r w:rsidRPr="00A3183B">
      <w:rPr>
        <w:rStyle w:val="Enfasigrassetto"/>
        <w:rFonts w:cstheme="minorHAnsi"/>
        <w:i/>
        <w:iCs/>
        <w:color w:val="333333"/>
        <w:sz w:val="18"/>
        <w:szCs w:val="18"/>
        <w:shd w:val="clear" w:color="auto" w:fill="FFFFFF"/>
      </w:rPr>
      <w:t>domande e dubbi </w:t>
    </w:r>
    <w:r w:rsidRPr="00A3183B">
      <w:rPr>
        <w:rFonts w:cstheme="minorHAnsi"/>
        <w:i/>
        <w:iCs/>
        <w:color w:val="333333"/>
        <w:sz w:val="18"/>
        <w:szCs w:val="18"/>
        <w:shd w:val="clear" w:color="auto" w:fill="FFFFFF"/>
      </w:rPr>
      <w:t>sulle carni avicole in un linguaggio semplice ed esaustivo, e </w:t>
    </w:r>
    <w:r w:rsidRPr="00A3183B">
      <w:rPr>
        <w:rStyle w:val="Enfasigrassetto"/>
        <w:rFonts w:cstheme="minorHAnsi"/>
        <w:i/>
        <w:iCs/>
        <w:color w:val="333333"/>
        <w:sz w:val="18"/>
        <w:szCs w:val="18"/>
        <w:shd w:val="clear" w:color="auto" w:fill="FFFFFF"/>
      </w:rPr>
      <w:t xml:space="preserve">informa correttamente (e in modo divertente) su uno dei prodotti simbolo del made in </w:t>
    </w:r>
    <w:proofErr w:type="spellStart"/>
    <w:r w:rsidRPr="00A3183B">
      <w:rPr>
        <w:rStyle w:val="Enfasigrassetto"/>
        <w:rFonts w:cstheme="minorHAnsi"/>
        <w:i/>
        <w:iCs/>
        <w:color w:val="333333"/>
        <w:sz w:val="18"/>
        <w:szCs w:val="18"/>
        <w:shd w:val="clear" w:color="auto" w:fill="FFFFFF"/>
      </w:rPr>
      <w:t>Italy</w:t>
    </w:r>
    <w:proofErr w:type="spellEnd"/>
    <w:r w:rsidRPr="00A3183B">
      <w:rPr>
        <w:rStyle w:val="Enfasigrassetto"/>
        <w:rFonts w:cstheme="minorHAnsi"/>
        <w:i/>
        <w:iCs/>
        <w:color w:val="333333"/>
        <w:sz w:val="18"/>
        <w:szCs w:val="18"/>
        <w:shd w:val="clear" w:color="auto" w:fill="FFFFFF"/>
      </w:rPr>
      <w:t xml:space="preserve"> e alimento “glocal” per eccellenza.</w:t>
    </w:r>
    <w:r w:rsidRPr="00A3183B">
      <w:rPr>
        <w:rFonts w:cstheme="minorHAnsi"/>
        <w:i/>
        <w:iCs/>
        <w:color w:val="333333"/>
        <w:sz w:val="18"/>
        <w:szCs w:val="18"/>
        <w:shd w:val="clear" w:color="auto" w:fill="FFFFFF"/>
      </w:rPr>
      <w:t> Il blog propone, inoltre, tante ricette, curiosità, testimonianze per raccontare il mondo del pollo a 360°, arricchito dal supporto di chef, food blogger e professionisti della nutrizione.   </w:t>
    </w:r>
  </w:p>
  <w:p w14:paraId="1EACEE4E" w14:textId="77777777" w:rsidR="00C94A3E" w:rsidRDefault="00C94A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D55FC" w14:textId="77777777" w:rsidR="00A43D28" w:rsidRDefault="00A43D28" w:rsidP="00C94A3E">
      <w:pPr>
        <w:spacing w:after="0" w:line="240" w:lineRule="auto"/>
      </w:pPr>
      <w:r>
        <w:separator/>
      </w:r>
    </w:p>
  </w:footnote>
  <w:footnote w:type="continuationSeparator" w:id="0">
    <w:p w14:paraId="44052105" w14:textId="77777777" w:rsidR="00A43D28" w:rsidRDefault="00A43D28" w:rsidP="00C9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5E332" w14:textId="77777777" w:rsidR="003B7564" w:rsidRDefault="0051701B">
    <w:pPr>
      <w:pStyle w:val="Intestazione"/>
    </w:pPr>
    <w:r w:rsidRPr="0039790E">
      <w:rPr>
        <w:noProof/>
        <w:lang w:eastAsia="it-IT"/>
      </w:rPr>
      <w:drawing>
        <wp:inline distT="0" distB="0" distL="0" distR="0" wp14:anchorId="795CF52D" wp14:editId="7E36B941">
          <wp:extent cx="6120130" cy="913765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5205C"/>
    <w:multiLevelType w:val="hybridMultilevel"/>
    <w:tmpl w:val="325EC4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3E"/>
    <w:rsid w:val="000B276E"/>
    <w:rsid w:val="000B5328"/>
    <w:rsid w:val="000E1224"/>
    <w:rsid w:val="00123FC9"/>
    <w:rsid w:val="002A3B0B"/>
    <w:rsid w:val="0051701B"/>
    <w:rsid w:val="005304EA"/>
    <w:rsid w:val="00A43D28"/>
    <w:rsid w:val="00B04C92"/>
    <w:rsid w:val="00C94A3E"/>
    <w:rsid w:val="00CD3DF4"/>
    <w:rsid w:val="00DC43D7"/>
    <w:rsid w:val="00DD4A84"/>
    <w:rsid w:val="00F0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F354"/>
  <w15:chartTrackingRefBased/>
  <w15:docId w15:val="{8668342C-447C-460D-91CC-AE82E190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4A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4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A3E"/>
  </w:style>
  <w:style w:type="paragraph" w:styleId="Paragrafoelenco">
    <w:name w:val="List Paragraph"/>
    <w:basedOn w:val="Normale"/>
    <w:uiPriority w:val="34"/>
    <w:qFormat/>
    <w:rsid w:val="00C94A3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9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4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A3E"/>
  </w:style>
  <w:style w:type="character" w:styleId="Collegamentoipertestuale">
    <w:name w:val="Hyperlink"/>
    <w:basedOn w:val="Carpredefinitoparagrafo"/>
    <w:uiPriority w:val="99"/>
    <w:semiHidden/>
    <w:unhideWhenUsed/>
    <w:rsid w:val="00C94A3E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C94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c.cardilli</dc:creator>
  <cp:keywords/>
  <dc:description/>
  <cp:lastModifiedBy>c.cardilli</cp:lastModifiedBy>
  <cp:revision>6</cp:revision>
  <dcterms:created xsi:type="dcterms:W3CDTF">2021-03-12T10:01:00Z</dcterms:created>
  <dcterms:modified xsi:type="dcterms:W3CDTF">2021-03-18T13:37:00Z</dcterms:modified>
</cp:coreProperties>
</file>